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2A" w:rsidRPr="00565018" w:rsidRDefault="00F4372A" w:rsidP="00F4372A">
      <w:pPr>
        <w:pStyle w:val="20"/>
        <w:keepNext/>
        <w:keepLines/>
        <w:shd w:val="clear" w:color="auto" w:fill="auto"/>
        <w:spacing w:line="274" w:lineRule="exact"/>
        <w:ind w:left="2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8"/>
      <w:bookmarkStart w:id="1" w:name="_GoBack"/>
      <w:r w:rsidRPr="00565018">
        <w:rPr>
          <w:rFonts w:ascii="Times New Roman" w:hAnsi="Times New Roman" w:cs="Times New Roman"/>
          <w:sz w:val="24"/>
          <w:szCs w:val="24"/>
        </w:rPr>
        <w:t xml:space="preserve">Примерный список вопросов для подготовки к экзамену по дисциплине </w:t>
      </w:r>
      <w:bookmarkEnd w:id="0"/>
      <w:r w:rsidRPr="00565018">
        <w:rPr>
          <w:rFonts w:ascii="Times New Roman" w:hAnsi="Times New Roman" w:cs="Times New Roman"/>
          <w:sz w:val="24"/>
          <w:szCs w:val="24"/>
        </w:rPr>
        <w:t>«Семейное право»</w:t>
      </w:r>
    </w:p>
    <w:bookmarkEnd w:id="1"/>
    <w:p w:rsidR="00F4372A" w:rsidRPr="00BC23B4" w:rsidRDefault="00F4372A" w:rsidP="00F4372A">
      <w:pPr>
        <w:shd w:val="clear" w:color="auto" w:fill="FFFFFF"/>
        <w:tabs>
          <w:tab w:val="left" w:pos="691"/>
          <w:tab w:val="center" w:pos="4962"/>
        </w:tabs>
        <w:rPr>
          <w:rFonts w:ascii="Times New Roman" w:hAnsi="Times New Roman"/>
          <w:b/>
          <w:bCs/>
          <w:szCs w:val="24"/>
        </w:rPr>
      </w:pPr>
      <w:r w:rsidRPr="00BC23B4">
        <w:rPr>
          <w:rFonts w:ascii="Times New Roman" w:hAnsi="Times New Roman"/>
          <w:color w:val="000000"/>
          <w:spacing w:val="-10"/>
          <w:szCs w:val="24"/>
        </w:rPr>
        <w:t>1. Понятие, предмет и метод  семейного права.</w:t>
      </w:r>
      <w:r w:rsidRPr="00BC23B4">
        <w:rPr>
          <w:rFonts w:ascii="Times New Roman" w:hAnsi="Times New Roman"/>
          <w:color w:val="000000"/>
          <w:spacing w:val="-10"/>
          <w:szCs w:val="24"/>
        </w:rPr>
        <w:tab/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ind w:left="24"/>
        <w:rPr>
          <w:rFonts w:ascii="Times New Roman" w:hAnsi="Times New Roman"/>
          <w:color w:val="000000"/>
          <w:spacing w:val="-4"/>
          <w:szCs w:val="24"/>
        </w:rPr>
      </w:pPr>
      <w:r w:rsidRPr="00BC23B4">
        <w:rPr>
          <w:rFonts w:ascii="Times New Roman" w:hAnsi="Times New Roman"/>
          <w:color w:val="000000"/>
          <w:spacing w:val="-4"/>
          <w:szCs w:val="24"/>
        </w:rPr>
        <w:t xml:space="preserve">2. Источники семейного права. </w:t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szCs w:val="24"/>
        </w:rPr>
        <w:t>3. Принципы семейного права</w:t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rPr>
          <w:rFonts w:ascii="Times New Roman" w:hAnsi="Times New Roman"/>
          <w:color w:val="000000"/>
          <w:spacing w:val="-9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4. Семейные правоотношения: понятие, виды, субъекты и объекты.</w:t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rPr>
          <w:rFonts w:ascii="Times New Roman" w:hAnsi="Times New Roman"/>
          <w:color w:val="000000"/>
          <w:spacing w:val="-10"/>
          <w:szCs w:val="24"/>
        </w:rPr>
      </w:pPr>
      <w:r w:rsidRPr="00BC23B4">
        <w:rPr>
          <w:rFonts w:ascii="Times New Roman" w:hAnsi="Times New Roman"/>
          <w:color w:val="000000"/>
          <w:spacing w:val="-10"/>
          <w:szCs w:val="24"/>
        </w:rPr>
        <w:t>5. Юридические факты в семейном праве. Понятие  родства.</w:t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rPr>
          <w:rFonts w:ascii="Times New Roman" w:hAnsi="Times New Roman"/>
          <w:color w:val="000000"/>
          <w:spacing w:val="-10"/>
          <w:szCs w:val="24"/>
        </w:rPr>
      </w:pPr>
      <w:r w:rsidRPr="00BC23B4">
        <w:rPr>
          <w:rFonts w:ascii="Times New Roman" w:hAnsi="Times New Roman"/>
          <w:color w:val="000000"/>
          <w:spacing w:val="-10"/>
          <w:szCs w:val="24"/>
        </w:rPr>
        <w:t>6. Способы защиты семейных прав.</w:t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rPr>
          <w:rFonts w:ascii="Times New Roman" w:hAnsi="Times New Roman"/>
          <w:color w:val="000000"/>
          <w:spacing w:val="-10"/>
          <w:szCs w:val="24"/>
        </w:rPr>
      </w:pPr>
      <w:r w:rsidRPr="00BC23B4">
        <w:rPr>
          <w:rFonts w:ascii="Times New Roman" w:hAnsi="Times New Roman"/>
          <w:color w:val="000000"/>
          <w:spacing w:val="-10"/>
          <w:szCs w:val="24"/>
        </w:rPr>
        <w:t>7. Меры ответственности в семейном праве.</w:t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rPr>
          <w:rFonts w:ascii="Times New Roman" w:hAnsi="Times New Roman"/>
          <w:color w:val="000000"/>
          <w:spacing w:val="-11"/>
          <w:szCs w:val="24"/>
        </w:rPr>
      </w:pPr>
      <w:r w:rsidRPr="00BC23B4">
        <w:rPr>
          <w:rFonts w:ascii="Times New Roman" w:hAnsi="Times New Roman"/>
          <w:color w:val="000000"/>
          <w:spacing w:val="-11"/>
          <w:szCs w:val="24"/>
        </w:rPr>
        <w:t>8. Сроки в семейном праве. Исковая давность в семейном праве.</w:t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rPr>
          <w:rFonts w:ascii="Times New Roman" w:hAnsi="Times New Roman"/>
          <w:color w:val="000000"/>
          <w:spacing w:val="-10"/>
          <w:szCs w:val="24"/>
        </w:rPr>
      </w:pPr>
      <w:r w:rsidRPr="00BC23B4">
        <w:rPr>
          <w:rFonts w:ascii="Times New Roman" w:hAnsi="Times New Roman"/>
          <w:color w:val="000000"/>
          <w:spacing w:val="-10"/>
          <w:szCs w:val="24"/>
        </w:rPr>
        <w:t>9. Понятие брака, признаки брака.</w:t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rPr>
          <w:rFonts w:ascii="Times New Roman" w:hAnsi="Times New Roman"/>
          <w:color w:val="000000"/>
          <w:spacing w:val="-10"/>
          <w:szCs w:val="24"/>
        </w:rPr>
      </w:pPr>
      <w:r w:rsidRPr="00BC23B4">
        <w:rPr>
          <w:rFonts w:ascii="Times New Roman" w:hAnsi="Times New Roman"/>
          <w:color w:val="000000"/>
          <w:spacing w:val="-10"/>
          <w:szCs w:val="24"/>
        </w:rPr>
        <w:t>10. Условия  и порядок заключения брака.</w:t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rPr>
          <w:rFonts w:ascii="Times New Roman" w:hAnsi="Times New Roman"/>
          <w:color w:val="000000"/>
          <w:spacing w:val="-10"/>
          <w:szCs w:val="24"/>
        </w:rPr>
      </w:pPr>
      <w:r w:rsidRPr="00BC23B4">
        <w:rPr>
          <w:rFonts w:ascii="Times New Roman" w:hAnsi="Times New Roman"/>
          <w:color w:val="000000"/>
          <w:spacing w:val="-10"/>
          <w:szCs w:val="24"/>
        </w:rPr>
        <w:t>11 .Медицинское обследование лиц, вступающих в брак.</w:t>
      </w:r>
    </w:p>
    <w:p w:rsidR="00F4372A" w:rsidRPr="00BC23B4" w:rsidRDefault="00F4372A" w:rsidP="00F4372A">
      <w:pPr>
        <w:shd w:val="clear" w:color="auto" w:fill="FFFFFF"/>
        <w:tabs>
          <w:tab w:val="left" w:pos="691"/>
        </w:tabs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12. Расторжение брака в органах записи актов гражданского состояния.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color w:val="000000"/>
          <w:spacing w:val="-9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13. Расторжение   брака в судебном порядке.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14. Основания и порядок признания брака недействительным.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15. Правовые последствия признания брака недействительным.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16.  Личные права и обязанности супругов.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10"/>
          <w:szCs w:val="24"/>
        </w:rPr>
        <w:t>17. Законный режим имущества супругов.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18. Договорный режим имущества супругов.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color w:val="000000"/>
          <w:spacing w:val="-9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19. Понятие личного имущества супругов.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color w:val="000000"/>
          <w:spacing w:val="-9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20. Раздел общего имущества супругов.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21. Установление происхождения детей при регистрации рождения в органах ЗАГС.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color w:val="000000"/>
          <w:spacing w:val="-9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22 .Установление отцовства в добровольном порядке.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23. Установление отцовства в судебном порядке.</w:t>
      </w:r>
    </w:p>
    <w:p w:rsidR="00F4372A" w:rsidRPr="00BC23B4" w:rsidRDefault="00F4372A" w:rsidP="00F4372A">
      <w:pPr>
        <w:shd w:val="clear" w:color="auto" w:fill="FFFFFF"/>
        <w:spacing w:before="5"/>
        <w:rPr>
          <w:rFonts w:ascii="Times New Roman" w:hAnsi="Times New Roman"/>
          <w:color w:val="000000"/>
          <w:spacing w:val="-9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24 .Установление факта признания отцовства.</w:t>
      </w:r>
    </w:p>
    <w:p w:rsidR="00F4372A" w:rsidRPr="00BC23B4" w:rsidRDefault="00F4372A" w:rsidP="00F4372A">
      <w:pPr>
        <w:shd w:val="clear" w:color="auto" w:fill="FFFFFF"/>
        <w:spacing w:before="5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25. Права несовершеннолетних.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color w:val="000000"/>
          <w:spacing w:val="-9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26. Общая характеристика прав и обязанностей родителей, осуществление родительских прав.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27. Лишение родительских прав: основания, порядок лишения, правовые последствия.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28. Ограничение родительских прав: основания, порядок ограничения, правовые последствия.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2"/>
          <w:szCs w:val="24"/>
        </w:rPr>
        <w:t>29. Отобрание  ребенка при  непосредственной  угрозе  жизни  ребенка  или  его</w:t>
      </w:r>
      <w:r w:rsidRPr="00BC23B4">
        <w:rPr>
          <w:rFonts w:ascii="Times New Roman" w:hAnsi="Times New Roman"/>
          <w:szCs w:val="24"/>
        </w:rPr>
        <w:t xml:space="preserve"> з</w:t>
      </w:r>
      <w:r w:rsidRPr="00BC23B4">
        <w:rPr>
          <w:rFonts w:ascii="Times New Roman" w:hAnsi="Times New Roman"/>
          <w:color w:val="000000"/>
          <w:spacing w:val="-11"/>
          <w:szCs w:val="24"/>
        </w:rPr>
        <w:t>доровью.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color w:val="000000"/>
          <w:spacing w:val="-9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30. Алиментные обязательства родителей и детей.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color w:val="000000"/>
          <w:spacing w:val="-8"/>
          <w:szCs w:val="24"/>
        </w:rPr>
      </w:pPr>
      <w:r w:rsidRPr="00BC23B4">
        <w:rPr>
          <w:rFonts w:ascii="Times New Roman" w:hAnsi="Times New Roman"/>
          <w:color w:val="000000"/>
          <w:spacing w:val="-8"/>
          <w:szCs w:val="24"/>
        </w:rPr>
        <w:t>31. Право на алименты нетрудоспособных совершеннолетних детей.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color w:val="000000"/>
          <w:spacing w:val="-9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32. Участие родителей в дополнительных расходах на детей.</w:t>
      </w:r>
    </w:p>
    <w:p w:rsidR="00F4372A" w:rsidRPr="00BC23B4" w:rsidRDefault="00F4372A" w:rsidP="00F4372A">
      <w:pPr>
        <w:shd w:val="clear" w:color="auto" w:fill="FFFFFF"/>
        <w:spacing w:before="5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33. Обязанность совершеннолетних детей по содержанию родителей.</w:t>
      </w:r>
    </w:p>
    <w:p w:rsidR="00F4372A" w:rsidRPr="00BC23B4" w:rsidRDefault="00F4372A" w:rsidP="00F4372A">
      <w:pPr>
        <w:shd w:val="clear" w:color="auto" w:fill="FFFFFF"/>
        <w:spacing w:before="10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34. Обязанности супругов по взаимному содержанию.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35. Алиментные обязательства бывших супругов.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36. Алиментные обязательства других членов семьи.</w:t>
      </w:r>
    </w:p>
    <w:p w:rsidR="00F4372A" w:rsidRPr="00BC23B4" w:rsidRDefault="00F4372A" w:rsidP="00F4372A">
      <w:pPr>
        <w:shd w:val="clear" w:color="auto" w:fill="FFFFFF"/>
        <w:spacing w:before="5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37. Соглашение об уплате алиментов: форма, содержание, порядок заключения, признание недействительным.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38. Порядок уплаты и взыскания алиментов.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color w:val="000000"/>
          <w:spacing w:val="-9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39. Формы воспитания детей, оставшихся без попечения родителей.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40. Порядок усыновления (удочерения) детей.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41. Отмена усыновления: основания, порядок, правовые последствия.</w:t>
      </w:r>
    </w:p>
    <w:p w:rsidR="00F4372A" w:rsidRPr="00BC23B4" w:rsidRDefault="00F4372A" w:rsidP="00F4372A">
      <w:pPr>
        <w:shd w:val="clear" w:color="auto" w:fill="FFFFFF"/>
        <w:spacing w:before="5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42. Установление опеки и попечительства над детьми.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t>43. Прекращение опеки и попечительства над детьми.</w:t>
      </w:r>
    </w:p>
    <w:p w:rsidR="00F4372A" w:rsidRPr="00BC23B4" w:rsidRDefault="00F4372A" w:rsidP="00F4372A">
      <w:pPr>
        <w:shd w:val="clear" w:color="auto" w:fill="FFFFFF"/>
        <w:spacing w:before="5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11"/>
          <w:szCs w:val="24"/>
        </w:rPr>
        <w:t>44. Приемная семья: понятие, порядок образования.</w:t>
      </w:r>
    </w:p>
    <w:p w:rsidR="00F4372A" w:rsidRPr="00BC23B4" w:rsidRDefault="00F4372A" w:rsidP="00F4372A">
      <w:pPr>
        <w:shd w:val="clear" w:color="auto" w:fill="FFFFFF"/>
        <w:rPr>
          <w:rFonts w:ascii="Times New Roman" w:hAnsi="Times New Roman"/>
          <w:szCs w:val="24"/>
        </w:rPr>
      </w:pPr>
      <w:r w:rsidRPr="00BC23B4">
        <w:rPr>
          <w:rFonts w:ascii="Times New Roman" w:hAnsi="Times New Roman"/>
          <w:color w:val="000000"/>
          <w:spacing w:val="-3"/>
          <w:szCs w:val="24"/>
        </w:rPr>
        <w:t>45. Прекращение действия договора о передаче ребенка на воспитание в приемную</w:t>
      </w:r>
      <w:r>
        <w:rPr>
          <w:rFonts w:ascii="Times New Roman" w:hAnsi="Times New Roman"/>
          <w:color w:val="000000"/>
          <w:spacing w:val="-3"/>
          <w:szCs w:val="24"/>
        </w:rPr>
        <w:t xml:space="preserve"> </w:t>
      </w:r>
      <w:r w:rsidRPr="00BC23B4">
        <w:rPr>
          <w:rFonts w:ascii="Times New Roman" w:hAnsi="Times New Roman"/>
          <w:color w:val="000000"/>
          <w:spacing w:val="-15"/>
          <w:szCs w:val="24"/>
        </w:rPr>
        <w:t>семью. Основания досрочного расторжения договора.</w:t>
      </w:r>
    </w:p>
    <w:p w:rsidR="00F4372A" w:rsidRPr="0046480A" w:rsidRDefault="00F4372A" w:rsidP="00F4372A">
      <w:pPr>
        <w:shd w:val="clear" w:color="auto" w:fill="FFFFFF"/>
        <w:spacing w:before="5"/>
        <w:rPr>
          <w:color w:val="000000"/>
          <w:spacing w:val="-15"/>
          <w:szCs w:val="24"/>
        </w:rPr>
      </w:pPr>
      <w:r w:rsidRPr="00BC23B4">
        <w:rPr>
          <w:rFonts w:ascii="Times New Roman" w:hAnsi="Times New Roman"/>
          <w:color w:val="000000"/>
          <w:spacing w:val="-9"/>
          <w:szCs w:val="24"/>
        </w:rPr>
        <w:lastRenderedPageBreak/>
        <w:t>46. История развития семейного права: основные периоды, источники</w:t>
      </w:r>
      <w:r w:rsidRPr="0046480A">
        <w:rPr>
          <w:color w:val="000000"/>
          <w:spacing w:val="-9"/>
          <w:szCs w:val="24"/>
        </w:rPr>
        <w:t>.</w:t>
      </w:r>
    </w:p>
    <w:p w:rsidR="003561BA" w:rsidRDefault="003561BA"/>
    <w:sectPr w:rsidR="0035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E4"/>
    <w:rsid w:val="003561BA"/>
    <w:rsid w:val="00565018"/>
    <w:rsid w:val="00F4372A"/>
    <w:rsid w:val="00F6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C3AF-69BE-475B-B20C-2C8EF10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A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4372A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4372A"/>
    <w:pPr>
      <w:widowControl w:val="0"/>
      <w:shd w:val="clear" w:color="auto" w:fill="FFFFFF"/>
      <w:overflowPunct/>
      <w:autoSpaceDE/>
      <w:autoSpaceDN/>
      <w:adjustRightInd/>
      <w:spacing w:line="269" w:lineRule="exact"/>
      <w:ind w:firstLine="0"/>
      <w:jc w:val="left"/>
      <w:textAlignment w:val="auto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2018-01-18T11:18:00Z</dcterms:created>
  <dcterms:modified xsi:type="dcterms:W3CDTF">2018-01-18T11:18:00Z</dcterms:modified>
</cp:coreProperties>
</file>